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3EB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3EBE" w:rsidRPr="00D03EB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275AB">
              <w:rPr>
                <w:b/>
                <w:sz w:val="24"/>
                <w:szCs w:val="24"/>
              </w:rPr>
              <w:t>technologie informacyjne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327D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9E26E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E26E9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9327D5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8AB" w:rsidRDefault="00A30B16" w:rsidP="00D62D5D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A28AB" w:rsidRDefault="00A30B16" w:rsidP="00A30B16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mgr Rafał </w:t>
            </w:r>
            <w:proofErr w:type="spellStart"/>
            <w:r w:rsidRPr="001A28AB">
              <w:rPr>
                <w:sz w:val="24"/>
                <w:szCs w:val="24"/>
              </w:rPr>
              <w:t>Jółkowski</w:t>
            </w:r>
            <w:proofErr w:type="spellEnd"/>
            <w:r w:rsidRPr="001A28AB">
              <w:rPr>
                <w:sz w:val="24"/>
                <w:szCs w:val="24"/>
              </w:rPr>
              <w:t>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700D4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0700D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700D4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700D4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30B1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700D4" w:rsidP="00A30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Ma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3442" w:rsidRPr="00193442" w:rsidRDefault="00193442" w:rsidP="00193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3442">
              <w:rPr>
                <w:sz w:val="24"/>
                <w:szCs w:val="24"/>
              </w:rPr>
              <w:t>Używa zaawansowanych opcji edytora tekstu: korespondencja seryjna, formatowanie długiego dokumentu, w zakresie arkusza kalkulacyjnego: zestawienia excelowe z wykorzystaniem podstawowych funkcji arkuszowych.</w:t>
            </w:r>
          </w:p>
          <w:p w:rsidR="00193442" w:rsidRPr="00193442" w:rsidRDefault="00193442" w:rsidP="00A30B16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Zna i rozumie elementarne pojęcia oraz zasady z zakresu ochrony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1A28AB">
        <w:trPr>
          <w:trHeight w:val="365"/>
        </w:trPr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 zakresie: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sz w:val="24"/>
                <w:szCs w:val="24"/>
              </w:rPr>
              <w:t>edytora tekstu MS Word</w:t>
            </w:r>
            <w:r w:rsidRPr="001A28AB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1A28AB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1A28AB">
              <w:t xml:space="preserve">- </w:t>
            </w:r>
            <w:r w:rsidRPr="001A28AB">
              <w:rPr>
                <w:b/>
              </w:rPr>
              <w:t>arkuszy kalkulacyjnych MS Excel</w:t>
            </w:r>
            <w:r w:rsidRPr="001A28AB">
              <w:t>:  tworzenie zestawień z wykorzystaniem funkcji arkuszowych (matematycznych, statystycznych, warunkowych, finansowych), graficzna prezentacja wyników;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1A28AB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usług internetowych</w:t>
            </w:r>
            <w:r w:rsidRPr="001A28AB">
              <w:rPr>
                <w:sz w:val="24"/>
                <w:szCs w:val="24"/>
              </w:rPr>
              <w:t xml:space="preserve">: </w:t>
            </w:r>
            <w:r w:rsidRPr="001A28AB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1A28AB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1A28AB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1A28AB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1A28AB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1A28AB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5382A" w:rsidRPr="00742916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Żarowska-Mazur, W. Węglarz, </w:t>
            </w:r>
            <w:r w:rsidRPr="001A28AB">
              <w:rPr>
                <w:i/>
                <w:sz w:val="24"/>
                <w:szCs w:val="24"/>
              </w:rPr>
              <w:t>ECDL na skróty z CD</w:t>
            </w:r>
            <w:r w:rsidRPr="001A28AB">
              <w:rPr>
                <w:sz w:val="24"/>
                <w:szCs w:val="24"/>
              </w:rPr>
              <w:t>. Edycja 2012, Wydawnictwo Naukowe PWN 2012.</w:t>
            </w:r>
          </w:p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Biegańska. </w:t>
            </w:r>
            <w:r w:rsidRPr="001A28AB">
              <w:rPr>
                <w:i/>
                <w:sz w:val="24"/>
                <w:szCs w:val="24"/>
              </w:rPr>
              <w:t>Grafika menedżerska i prezentacyjna</w:t>
            </w:r>
            <w:r w:rsidRPr="001A28AB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D5382A" w:rsidRPr="001A28AB" w:rsidRDefault="00D5382A" w:rsidP="00016424">
            <w:pPr>
              <w:ind w:left="72"/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E. </w:t>
            </w:r>
            <w:proofErr w:type="spellStart"/>
            <w:r w:rsidRPr="001A28AB">
              <w:rPr>
                <w:sz w:val="24"/>
                <w:szCs w:val="24"/>
              </w:rPr>
              <w:t>Bowdur</w:t>
            </w:r>
            <w:proofErr w:type="spellEnd"/>
            <w:r w:rsidRPr="001A28AB">
              <w:rPr>
                <w:sz w:val="24"/>
                <w:szCs w:val="24"/>
              </w:rPr>
              <w:t xml:space="preserve">. </w:t>
            </w:r>
            <w:r w:rsidRPr="001A28AB">
              <w:rPr>
                <w:i/>
                <w:sz w:val="24"/>
                <w:szCs w:val="24"/>
              </w:rPr>
              <w:t>Usługi w sieciach informatycznych</w:t>
            </w:r>
            <w:r w:rsidRPr="001A28AB">
              <w:rPr>
                <w:sz w:val="24"/>
                <w:szCs w:val="24"/>
              </w:rPr>
              <w:t>, wyd. III zmienione, MIKOM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BC3779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 xml:space="preserve">Metody weryfikacji efektów </w:t>
            </w:r>
            <w:r w:rsidR="000700D4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  <w:p w:rsidR="00D62D5D" w:rsidRPr="000700D4" w:rsidRDefault="00D62D5D" w:rsidP="00D5382A">
            <w:pPr>
              <w:jc w:val="center"/>
              <w:rPr>
                <w:sz w:val="22"/>
                <w:szCs w:val="22"/>
              </w:rPr>
            </w:pPr>
            <w:r w:rsidRPr="000700D4">
              <w:rPr>
                <w:sz w:val="22"/>
                <w:szCs w:val="22"/>
              </w:rPr>
              <w:t xml:space="preserve">Nr efektu </w:t>
            </w:r>
            <w:r w:rsidR="000700D4" w:rsidRPr="000700D4">
              <w:rPr>
                <w:sz w:val="22"/>
                <w:szCs w:val="22"/>
              </w:rPr>
              <w:t>kształcenia</w:t>
            </w:r>
            <w:r w:rsidRPr="000700D4">
              <w:rPr>
                <w:sz w:val="22"/>
                <w:szCs w:val="22"/>
              </w:rPr>
              <w:t>/grupy efektów</w:t>
            </w:r>
          </w:p>
        </w:tc>
      </w:tr>
      <w:tr w:rsidR="00D5382A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</w:t>
            </w:r>
            <w:r w:rsidR="004E08A0" w:rsidRPr="001A28A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1A28AB" w:rsidRDefault="004E08A0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1A28AB" w:rsidRDefault="004E08A0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05,</w:t>
            </w:r>
            <w:r w:rsidR="00D5382A" w:rsidRPr="001A28AB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Tr="009327D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A28AB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1A28AB" w:rsidRDefault="00B944DA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</w:tc>
      </w:tr>
      <w:tr w:rsidR="009327D5" w:rsidRPr="008D4BE7" w:rsidTr="009327D5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327D5" w:rsidRPr="008D4BE7" w:rsidRDefault="009327D5" w:rsidP="00BF34C6">
            <w:pPr>
              <w:jc w:val="center"/>
              <w:rPr>
                <w:b/>
              </w:rPr>
            </w:pPr>
          </w:p>
          <w:p w:rsidR="009327D5" w:rsidRPr="00742916" w:rsidRDefault="009327D5" w:rsidP="00BF34C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327D5" w:rsidRPr="008D4BE7" w:rsidRDefault="009327D5" w:rsidP="00BF34C6">
            <w:pPr>
              <w:jc w:val="center"/>
              <w:rPr>
                <w:b/>
                <w:color w:val="FF0000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327D5" w:rsidRDefault="009327D5" w:rsidP="00BF34C6">
            <w:pPr>
              <w:jc w:val="center"/>
              <w:rPr>
                <w:sz w:val="24"/>
                <w:szCs w:val="24"/>
              </w:rPr>
            </w:pPr>
          </w:p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327D5" w:rsidRPr="00742916" w:rsidRDefault="009327D5" w:rsidP="00BF34C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27D5" w:rsidRPr="00BC3779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327D5" w:rsidRPr="00742916" w:rsidRDefault="009327D5" w:rsidP="00BF34C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9327D5" w:rsidRPr="00742916" w:rsidRDefault="00CC193D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</w:t>
            </w:r>
            <w:r w:rsidRPr="00E86C20">
              <w:rPr>
                <w:b/>
                <w:sz w:val="24"/>
                <w:szCs w:val="24"/>
              </w:rPr>
              <w:t>PEDAGOGIKA)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C75B65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27D5" w:rsidRPr="00EA2BC5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9327D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</w:t>
            </w:r>
            <w:r>
              <w:rPr>
                <w:sz w:val="24"/>
                <w:szCs w:val="24"/>
              </w:rPr>
              <w:t>z</w:t>
            </w:r>
            <w:r w:rsidRPr="00742916">
              <w:rPr>
                <w:sz w:val="24"/>
                <w:szCs w:val="24"/>
              </w:rPr>
              <w:t>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EA2BC5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62D5D" w:rsidRPr="0074288E" w:rsidRDefault="00D62D5D" w:rsidP="009327D5">
      <w:pPr>
        <w:rPr>
          <w:sz w:val="22"/>
          <w:szCs w:val="22"/>
        </w:rPr>
      </w:pPr>
    </w:p>
    <w:sectPr w:rsidR="00D62D5D" w:rsidRPr="0074288E" w:rsidSect="00D03EB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2D5D"/>
    <w:rsid w:val="00000CCD"/>
    <w:rsid w:val="00016424"/>
    <w:rsid w:val="000700D4"/>
    <w:rsid w:val="00090F4E"/>
    <w:rsid w:val="000B414A"/>
    <w:rsid w:val="000E3C0B"/>
    <w:rsid w:val="00166D63"/>
    <w:rsid w:val="00193442"/>
    <w:rsid w:val="001A28AB"/>
    <w:rsid w:val="0026692D"/>
    <w:rsid w:val="00292893"/>
    <w:rsid w:val="00326F98"/>
    <w:rsid w:val="00346E51"/>
    <w:rsid w:val="003A1788"/>
    <w:rsid w:val="003E762E"/>
    <w:rsid w:val="003E7A7E"/>
    <w:rsid w:val="004A4A11"/>
    <w:rsid w:val="004E08A0"/>
    <w:rsid w:val="005275AB"/>
    <w:rsid w:val="00534D91"/>
    <w:rsid w:val="0063334D"/>
    <w:rsid w:val="00694E47"/>
    <w:rsid w:val="006C7DB2"/>
    <w:rsid w:val="00713AD5"/>
    <w:rsid w:val="007C07BA"/>
    <w:rsid w:val="00900650"/>
    <w:rsid w:val="00903F80"/>
    <w:rsid w:val="009327D5"/>
    <w:rsid w:val="00993744"/>
    <w:rsid w:val="009D4EEF"/>
    <w:rsid w:val="009E26E9"/>
    <w:rsid w:val="00A30B16"/>
    <w:rsid w:val="00AA4AA3"/>
    <w:rsid w:val="00AE5499"/>
    <w:rsid w:val="00B65465"/>
    <w:rsid w:val="00B914F9"/>
    <w:rsid w:val="00B944DA"/>
    <w:rsid w:val="00C17C4B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76676"/>
    <w:rsid w:val="00D828D1"/>
    <w:rsid w:val="00DC6EDC"/>
    <w:rsid w:val="00E65A3E"/>
    <w:rsid w:val="00EA2BC5"/>
    <w:rsid w:val="00F357A7"/>
    <w:rsid w:val="00FD2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CF008-67D0-44A4-BE8B-BD400E7F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2018-12-11T22:12:00Z</dcterms:created>
  <dcterms:modified xsi:type="dcterms:W3CDTF">2019-03-25T08:08:00Z</dcterms:modified>
</cp:coreProperties>
</file>